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2769" w:rsidRDefault="00000000">
      <w:pPr>
        <w:jc w:val="center"/>
        <w:rPr>
          <w:rFonts w:ascii="游ゴシック" w:eastAsia="游ゴシック" w:hAnsi="游ゴシック" w:cs="游ゴシック"/>
        </w:rPr>
      </w:pPr>
      <w:r>
        <w:rPr>
          <w:rFonts w:ascii="游ゴシック" w:eastAsia="游ゴシック" w:hAnsi="游ゴシック" w:cs="游ゴシック"/>
        </w:rPr>
        <w:t>令和８年度（令和８年４月１日採用予定）</w:t>
      </w:r>
    </w:p>
    <w:p w14:paraId="00000002" w14:textId="77777777" w:rsidR="00342769" w:rsidRDefault="00000000">
      <w:pPr>
        <w:jc w:val="center"/>
        <w:rPr>
          <w:rFonts w:ascii="游ゴシック" w:eastAsia="游ゴシック" w:hAnsi="游ゴシック" w:cs="游ゴシック"/>
        </w:rPr>
      </w:pPr>
      <w:r>
        <w:rPr>
          <w:rFonts w:ascii="游ゴシック" w:eastAsia="游ゴシック" w:hAnsi="游ゴシック" w:cs="游ゴシック"/>
        </w:rPr>
        <w:t>地域おこし協力隊（会計年度任用職員）募集要項</w:t>
      </w:r>
    </w:p>
    <w:p w14:paraId="00000003" w14:textId="77777777" w:rsidR="00342769" w:rsidRDefault="00000000">
      <w:pPr>
        <w:jc w:val="right"/>
        <w:rPr>
          <w:rFonts w:ascii="游ゴシック" w:eastAsia="游ゴシック" w:hAnsi="游ゴシック" w:cs="游ゴシック"/>
        </w:rPr>
      </w:pPr>
      <w:r>
        <w:rPr>
          <w:rFonts w:ascii="游ゴシック" w:eastAsia="游ゴシック" w:hAnsi="游ゴシック" w:cs="游ゴシック"/>
        </w:rPr>
        <w:t>令和７年１０月１日</w:t>
      </w:r>
    </w:p>
    <w:p w14:paraId="00000004"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１　募集の目的</w:t>
      </w:r>
    </w:p>
    <w:p w14:paraId="00000005" w14:textId="7F1DF4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新郷村は青森と秋田の県境にある十和田湖の東側に位置する、人口約2,000人の農業や林業が盛んな村です。キリストの墓伝説やユダヤにまつわると言われる祭礼・遺跡がある「神秘の村」としても注目されており、村内のキャンプ場「間木ノ平グリーンパーク」で行われるUFOや超常現象をテーマにした「新郷村×ムー ミステリーキャンプ」は全国から多くの人が集まる一大イベントとなっています。また、豊富な湧き水を使った農産物や焼酎をはじめ、新郷村ふるさと活性化公社が製造する無添加の「飲むヨーグルト」はふるさと納税でも人気の特産品となっています。</w:t>
      </w:r>
    </w:p>
    <w:p w14:paraId="00000006" w14:textId="3B38850C"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その一方で、村では少子高齢化が進んでおり、廃校となった学校の活用が課題となっています。現在、地域おこし協力隊が</w:t>
      </w:r>
      <w:r w:rsidR="004B18DE">
        <w:rPr>
          <w:rFonts w:ascii="游ゴシック" w:eastAsia="游ゴシック" w:hAnsi="游ゴシック" w:cs="游ゴシック" w:hint="eastAsia"/>
        </w:rPr>
        <w:t>大学生等と連携したアートプロジェクト等</w:t>
      </w:r>
      <w:r>
        <w:rPr>
          <w:rFonts w:ascii="游ゴシック" w:eastAsia="游ゴシック" w:hAnsi="游ゴシック" w:cs="游ゴシック"/>
        </w:rPr>
        <w:t>の活動を精力的に行って</w:t>
      </w:r>
      <w:r w:rsidR="004B18DE">
        <w:rPr>
          <w:rFonts w:ascii="游ゴシック" w:eastAsia="游ゴシック" w:hAnsi="游ゴシック" w:cs="游ゴシック" w:hint="eastAsia"/>
        </w:rPr>
        <w:t>おりますが</w:t>
      </w:r>
      <w:r>
        <w:rPr>
          <w:rFonts w:ascii="游ゴシック" w:eastAsia="游ゴシック" w:hAnsi="游ゴシック" w:cs="游ゴシック"/>
        </w:rPr>
        <w:t>、今後はさらに</w:t>
      </w:r>
      <w:r w:rsidR="00BC0779">
        <w:rPr>
          <w:rFonts w:ascii="游ゴシック" w:eastAsia="游ゴシック" w:hAnsi="游ゴシック" w:cs="游ゴシック" w:hint="eastAsia"/>
        </w:rPr>
        <w:t>地域を巻き込んだ</w:t>
      </w:r>
      <w:r w:rsidR="00DF59EC">
        <w:rPr>
          <w:rFonts w:ascii="游ゴシック" w:eastAsia="游ゴシック" w:hAnsi="游ゴシック" w:cs="游ゴシック" w:hint="eastAsia"/>
        </w:rPr>
        <w:t>活用アイディアの実現化</w:t>
      </w:r>
      <w:r>
        <w:rPr>
          <w:rFonts w:ascii="游ゴシック" w:eastAsia="游ゴシック" w:hAnsi="游ゴシック" w:cs="游ゴシック"/>
        </w:rPr>
        <w:t>を</w:t>
      </w:r>
      <w:r w:rsidR="0012411E">
        <w:rPr>
          <w:rFonts w:ascii="游ゴシック" w:eastAsia="游ゴシック" w:hAnsi="游ゴシック" w:cs="游ゴシック" w:hint="eastAsia"/>
        </w:rPr>
        <w:t>進めて</w:t>
      </w:r>
      <w:r>
        <w:rPr>
          <w:rFonts w:ascii="游ゴシック" w:eastAsia="游ゴシック" w:hAnsi="游ゴシック" w:cs="游ゴシック"/>
        </w:rPr>
        <w:t>いきたいと考えています。</w:t>
      </w:r>
    </w:p>
    <w:p w14:paraId="00000007" w14:textId="6879E0F2"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そこで、新郷村地域おこし協力隊設置要綱に基づき、廃校となった「旧西越小学校」を拠点とし</w:t>
      </w:r>
      <w:r w:rsidR="009660CD">
        <w:rPr>
          <w:rFonts w:ascii="游ゴシック" w:eastAsia="游ゴシック" w:hAnsi="游ゴシック" w:cs="游ゴシック" w:hint="eastAsia"/>
        </w:rPr>
        <w:t>、</w:t>
      </w:r>
      <w:r>
        <w:rPr>
          <w:rFonts w:ascii="游ゴシック" w:eastAsia="游ゴシック" w:hAnsi="游ゴシック" w:cs="游ゴシック"/>
        </w:rPr>
        <w:t>地域住民の</w:t>
      </w:r>
      <w:r w:rsidR="009660CD">
        <w:rPr>
          <w:rFonts w:ascii="游ゴシック" w:eastAsia="游ゴシック" w:hAnsi="游ゴシック" w:cs="游ゴシック" w:hint="eastAsia"/>
        </w:rPr>
        <w:t>課題解決</w:t>
      </w:r>
      <w:r>
        <w:rPr>
          <w:rFonts w:ascii="游ゴシック" w:eastAsia="游ゴシック" w:hAnsi="游ゴシック" w:cs="游ゴシック"/>
        </w:rPr>
        <w:t>及び多世代間交流をテーマに、新たな事業創出を担う地域おこし協力隊の募集を行います。</w:t>
      </w:r>
    </w:p>
    <w:p w14:paraId="00000008" w14:textId="77777777" w:rsidR="00342769" w:rsidRDefault="00342769">
      <w:pPr>
        <w:rPr>
          <w:rFonts w:ascii="游ゴシック" w:eastAsia="游ゴシック" w:hAnsi="游ゴシック" w:cs="游ゴシック"/>
        </w:rPr>
      </w:pPr>
    </w:p>
    <w:p w14:paraId="00000009"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２　</w:t>
      </w:r>
      <w:commentRangeStart w:id="0"/>
      <w:r>
        <w:rPr>
          <w:rFonts w:ascii="游ゴシック" w:eastAsia="游ゴシック" w:hAnsi="游ゴシック" w:cs="游ゴシック"/>
        </w:rPr>
        <w:t>主な活動内容</w:t>
      </w:r>
      <w:commentRangeEnd w:id="0"/>
      <w:r w:rsidR="004B1C87">
        <w:rPr>
          <w:rStyle w:val="ad"/>
        </w:rPr>
        <w:commentReference w:id="0"/>
      </w:r>
    </w:p>
    <w:tbl>
      <w:tblPr>
        <w:tblStyle w:val="af3"/>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748"/>
      </w:tblGrid>
      <w:tr w:rsidR="00342769" w14:paraId="786EA1D5" w14:textId="77777777">
        <w:tc>
          <w:tcPr>
            <w:tcW w:w="709" w:type="dxa"/>
          </w:tcPr>
          <w:p w14:paraId="0000000A" w14:textId="77777777"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１</w:t>
            </w:r>
          </w:p>
        </w:tc>
        <w:tc>
          <w:tcPr>
            <w:tcW w:w="8748" w:type="dxa"/>
          </w:tcPr>
          <w:p w14:paraId="0000000B" w14:textId="78117820" w:rsidR="00342769" w:rsidRDefault="009660CD" w:rsidP="00645515">
            <w:pPr>
              <w:rPr>
                <w:rFonts w:ascii="游ゴシック" w:eastAsia="游ゴシック" w:hAnsi="游ゴシック" w:cs="游ゴシック"/>
              </w:rPr>
            </w:pPr>
            <w:r>
              <w:rPr>
                <w:rFonts w:ascii="游ゴシック" w:eastAsia="游ゴシック" w:hAnsi="游ゴシック" w:cs="游ゴシック" w:hint="eastAsia"/>
              </w:rPr>
              <w:t>廃校活用の推進</w:t>
            </w:r>
            <w:r>
              <w:rPr>
                <w:rFonts w:ascii="游ゴシック" w:eastAsia="游ゴシック" w:hAnsi="游ゴシック" w:cs="游ゴシック"/>
              </w:rPr>
              <w:t>に係る活動</w:t>
            </w:r>
          </w:p>
          <w:p w14:paraId="0000000C" w14:textId="2A33DC5C" w:rsidR="00342769" w:rsidRDefault="00000000" w:rsidP="00645515">
            <w:pPr>
              <w:ind w:left="420" w:hanging="420"/>
              <w:rPr>
                <w:rFonts w:ascii="游ゴシック" w:eastAsia="游ゴシック" w:hAnsi="游ゴシック" w:cs="游ゴシック"/>
              </w:rPr>
            </w:pPr>
            <w:r>
              <w:rPr>
                <w:rFonts w:ascii="游ゴシック" w:eastAsia="游ゴシック" w:hAnsi="游ゴシック" w:cs="游ゴシック"/>
              </w:rPr>
              <w:t xml:space="preserve">　・</w:t>
            </w:r>
            <w:r w:rsidR="009660CD">
              <w:rPr>
                <w:rFonts w:ascii="游ゴシック" w:eastAsia="游ゴシック" w:hAnsi="游ゴシック" w:cs="游ゴシック" w:hint="eastAsia"/>
              </w:rPr>
              <w:t>旧西越小学校の施設管理</w:t>
            </w:r>
          </w:p>
          <w:p w14:paraId="0000000D" w14:textId="159D904A"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 xml:space="preserve">　・</w:t>
            </w:r>
            <w:r w:rsidR="009660CD">
              <w:rPr>
                <w:rFonts w:ascii="游ゴシック" w:eastAsia="游ゴシック" w:hAnsi="游ゴシック" w:cs="游ゴシック" w:hint="eastAsia"/>
              </w:rPr>
              <w:t>地域振興会や関係団体との連携、調整</w:t>
            </w:r>
          </w:p>
          <w:p w14:paraId="0000000F" w14:textId="4371DB37"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 xml:space="preserve">　・</w:t>
            </w:r>
            <w:r w:rsidR="009660CD">
              <w:rPr>
                <w:rFonts w:ascii="游ゴシック" w:eastAsia="游ゴシック" w:hAnsi="游ゴシック" w:cs="游ゴシック" w:hint="eastAsia"/>
              </w:rPr>
              <w:t>活用アイディアの実現に向けたプロジェクトマネジメント</w:t>
            </w:r>
            <w:r>
              <w:rPr>
                <w:rFonts w:ascii="游ゴシック" w:eastAsia="游ゴシック" w:hAnsi="游ゴシック" w:cs="游ゴシック"/>
              </w:rPr>
              <w:t xml:space="preserve">　　　　　など</w:t>
            </w:r>
          </w:p>
        </w:tc>
      </w:tr>
      <w:tr w:rsidR="00342769" w14:paraId="4743504E" w14:textId="77777777">
        <w:tc>
          <w:tcPr>
            <w:tcW w:w="709" w:type="dxa"/>
          </w:tcPr>
          <w:p w14:paraId="00000010" w14:textId="77777777"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２</w:t>
            </w:r>
          </w:p>
        </w:tc>
        <w:tc>
          <w:tcPr>
            <w:tcW w:w="8748" w:type="dxa"/>
          </w:tcPr>
          <w:p w14:paraId="00000011" w14:textId="1F5690DD" w:rsidR="00342769" w:rsidRDefault="009660CD" w:rsidP="00645515">
            <w:pPr>
              <w:rPr>
                <w:rFonts w:ascii="游ゴシック" w:eastAsia="游ゴシック" w:hAnsi="游ゴシック" w:cs="游ゴシック"/>
              </w:rPr>
            </w:pPr>
            <w:r>
              <w:rPr>
                <w:rFonts w:ascii="游ゴシック" w:eastAsia="游ゴシック" w:hAnsi="游ゴシック" w:cs="游ゴシック" w:hint="eastAsia"/>
              </w:rPr>
              <w:t>交流人口の拡大</w:t>
            </w:r>
            <w:r>
              <w:rPr>
                <w:rFonts w:ascii="游ゴシック" w:eastAsia="游ゴシック" w:hAnsi="游ゴシック" w:cs="游ゴシック"/>
              </w:rPr>
              <w:t>に係る活動</w:t>
            </w:r>
          </w:p>
          <w:p w14:paraId="00000012" w14:textId="39117F81"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 xml:space="preserve">　・</w:t>
            </w:r>
            <w:r w:rsidR="00AE0AC0">
              <w:rPr>
                <w:rFonts w:ascii="游ゴシック" w:eastAsia="游ゴシック" w:hAnsi="游ゴシック" w:cs="游ゴシック" w:hint="eastAsia"/>
              </w:rPr>
              <w:t>SNS等を活用した情報発信</w:t>
            </w:r>
          </w:p>
          <w:p w14:paraId="00000014" w14:textId="5EBEE401" w:rsidR="00342769" w:rsidRPr="00AE0AC0" w:rsidRDefault="00000000" w:rsidP="00AE0AC0">
            <w:pPr>
              <w:rPr>
                <w:rFonts w:ascii="游ゴシック" w:eastAsia="游ゴシック" w:hAnsi="游ゴシック" w:cs="游ゴシック"/>
              </w:rPr>
            </w:pPr>
            <w:r>
              <w:rPr>
                <w:rFonts w:ascii="游ゴシック" w:eastAsia="游ゴシック" w:hAnsi="游ゴシック" w:cs="游ゴシック"/>
              </w:rPr>
              <w:t xml:space="preserve">　・</w:t>
            </w:r>
            <w:r w:rsidR="00AE0AC0">
              <w:rPr>
                <w:rFonts w:ascii="游ゴシック" w:eastAsia="游ゴシック" w:hAnsi="游ゴシック" w:cs="游ゴシック" w:hint="eastAsia"/>
              </w:rPr>
              <w:t>大学や民間企業との連携、調整</w:t>
            </w:r>
          </w:p>
          <w:p w14:paraId="00000015" w14:textId="2A0332CF" w:rsidR="00342769" w:rsidRPr="00AE0AC0" w:rsidRDefault="00AE0AC0" w:rsidP="00AE0AC0">
            <w:pPr>
              <w:ind w:firstLineChars="100" w:firstLine="210"/>
              <w:rPr>
                <w:rFonts w:ascii="游ゴシック" w:eastAsia="游ゴシック" w:hAnsi="游ゴシック" w:cs="游ゴシック"/>
              </w:rPr>
            </w:pPr>
            <w:r>
              <w:rPr>
                <w:rFonts w:ascii="游ゴシック" w:eastAsia="游ゴシック" w:hAnsi="游ゴシック" w:cs="游ゴシック" w:hint="eastAsia"/>
              </w:rPr>
              <w:t>・</w:t>
            </w:r>
            <w:r w:rsidR="00C86F6A">
              <w:rPr>
                <w:rFonts w:ascii="游ゴシック" w:eastAsia="游ゴシック" w:hAnsi="游ゴシック" w:cs="游ゴシック" w:hint="eastAsia"/>
              </w:rPr>
              <w:t>マルシェや</w:t>
            </w:r>
            <w:r w:rsidRPr="00AE0AC0">
              <w:rPr>
                <w:rFonts w:ascii="游ゴシック" w:eastAsia="游ゴシック" w:hAnsi="游ゴシック" w:cs="游ゴシック" w:hint="eastAsia"/>
              </w:rPr>
              <w:t>イベント等の企画、運営</w:t>
            </w:r>
            <w:r w:rsidRPr="00AE0AC0">
              <w:rPr>
                <w:rFonts w:ascii="游ゴシック" w:eastAsia="游ゴシック" w:hAnsi="游ゴシック" w:cs="游ゴシック"/>
              </w:rPr>
              <w:t xml:space="preserve">　　　　　　　　　　　　　　　など</w:t>
            </w:r>
          </w:p>
        </w:tc>
      </w:tr>
      <w:tr w:rsidR="00342769" w14:paraId="7C6C97C6" w14:textId="77777777">
        <w:tc>
          <w:tcPr>
            <w:tcW w:w="709" w:type="dxa"/>
          </w:tcPr>
          <w:p w14:paraId="00000016" w14:textId="77777777"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３</w:t>
            </w:r>
          </w:p>
        </w:tc>
        <w:tc>
          <w:tcPr>
            <w:tcW w:w="8748" w:type="dxa"/>
          </w:tcPr>
          <w:p w14:paraId="00000017" w14:textId="77777777" w:rsidR="00342769" w:rsidRDefault="00000000" w:rsidP="00645515">
            <w:pPr>
              <w:rPr>
                <w:rFonts w:ascii="游ゴシック" w:eastAsia="游ゴシック" w:hAnsi="游ゴシック" w:cs="游ゴシック"/>
              </w:rPr>
            </w:pPr>
            <w:r>
              <w:rPr>
                <w:rFonts w:ascii="游ゴシック" w:eastAsia="游ゴシック" w:hAnsi="游ゴシック" w:cs="游ゴシック"/>
              </w:rPr>
              <w:t>その他の付随する活動</w:t>
            </w:r>
          </w:p>
          <w:p w14:paraId="00000018" w14:textId="77777777" w:rsidR="00342769" w:rsidRDefault="00000000" w:rsidP="00645515">
            <w:pPr>
              <w:ind w:firstLine="210"/>
              <w:rPr>
                <w:rFonts w:ascii="游ゴシック" w:eastAsia="游ゴシック" w:hAnsi="游ゴシック" w:cs="游ゴシック"/>
              </w:rPr>
            </w:pPr>
            <w:r>
              <w:rPr>
                <w:rFonts w:ascii="游ゴシック" w:eastAsia="游ゴシック" w:hAnsi="游ゴシック" w:cs="游ゴシック"/>
              </w:rPr>
              <w:t>・地域行事やコミュニティ活動、研修会等への参加</w:t>
            </w:r>
          </w:p>
          <w:p w14:paraId="00000019" w14:textId="4284582D" w:rsidR="00342769" w:rsidRDefault="00000000" w:rsidP="00645515">
            <w:pPr>
              <w:ind w:firstLine="210"/>
              <w:rPr>
                <w:rFonts w:ascii="游ゴシック" w:eastAsia="游ゴシック" w:hAnsi="游ゴシック" w:cs="游ゴシック"/>
              </w:rPr>
            </w:pPr>
            <w:r>
              <w:rPr>
                <w:rFonts w:ascii="游ゴシック" w:eastAsia="游ゴシック" w:hAnsi="游ゴシック" w:cs="游ゴシック"/>
              </w:rPr>
              <w:t xml:space="preserve">・毎月の活動報告書の提出、年間計画及び報告書等の作成　　</w:t>
            </w:r>
            <w:r w:rsidR="00AE0AC0">
              <w:rPr>
                <w:rFonts w:ascii="游ゴシック" w:eastAsia="游ゴシック" w:hAnsi="游ゴシック" w:cs="游ゴシック" w:hint="eastAsia"/>
              </w:rPr>
              <w:t xml:space="preserve">　　</w:t>
            </w:r>
            <w:r>
              <w:rPr>
                <w:rFonts w:ascii="游ゴシック" w:eastAsia="游ゴシック" w:hAnsi="游ゴシック" w:cs="游ゴシック"/>
              </w:rPr>
              <w:t xml:space="preserve">　　など</w:t>
            </w:r>
          </w:p>
        </w:tc>
      </w:tr>
    </w:tbl>
    <w:p w14:paraId="0000001A"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※業務の変更範囲：職種等の変更なし</w:t>
      </w:r>
    </w:p>
    <w:p w14:paraId="0000001B" w14:textId="77777777" w:rsidR="00342769" w:rsidRDefault="00342769">
      <w:pPr>
        <w:rPr>
          <w:rFonts w:ascii="游ゴシック" w:eastAsia="游ゴシック" w:hAnsi="游ゴシック" w:cs="游ゴシック"/>
        </w:rPr>
      </w:pPr>
    </w:p>
    <w:p w14:paraId="0000001C"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３　応募の条件</w:t>
      </w:r>
    </w:p>
    <w:tbl>
      <w:tblPr>
        <w:tblStyle w:val="af4"/>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1"/>
        <w:gridCol w:w="7096"/>
      </w:tblGrid>
      <w:tr w:rsidR="00342769" w14:paraId="6D078628" w14:textId="77777777">
        <w:trPr>
          <w:trHeight w:val="416"/>
        </w:trPr>
        <w:tc>
          <w:tcPr>
            <w:tcW w:w="2361" w:type="dxa"/>
          </w:tcPr>
          <w:p w14:paraId="0000001D"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応募資格</w:t>
            </w:r>
          </w:p>
          <w:p w14:paraId="0000001E"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（応募する全ての方が満たす必要があります。）</w:t>
            </w:r>
          </w:p>
        </w:tc>
        <w:tc>
          <w:tcPr>
            <w:tcW w:w="7096" w:type="dxa"/>
          </w:tcPr>
          <w:p w14:paraId="0000001F"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・三大都市圏内外の都市地域及び一部条件不利地域のうち条件不利区域以外の区域又は地方自治法（昭和２２年法律第６７号）第２５２条の１９第１項に規定する指定都市に現に住所を有する方</w:t>
            </w:r>
          </w:p>
          <w:p w14:paraId="00000020"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・採用後、生活の拠点を新郷村に移すとともに新郷村に住民票を異動することができる方</w:t>
            </w:r>
          </w:p>
          <w:p w14:paraId="00000021"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・任期終了後も新郷村に居住する意向のある方</w:t>
            </w:r>
          </w:p>
          <w:p w14:paraId="00000022"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・地方公務員法（昭和25年法律第261号）第16条に規定する欠格事由に該当しない方</w:t>
            </w:r>
          </w:p>
          <w:p w14:paraId="00000023"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・普通自動車運転免許を有している方、又は取得予定の方</w:t>
            </w:r>
          </w:p>
          <w:p w14:paraId="00000024"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・パソコンの一般的な操作及びSNSの活用ができる方</w:t>
            </w:r>
          </w:p>
        </w:tc>
      </w:tr>
      <w:tr w:rsidR="00342769" w14:paraId="54B296DB" w14:textId="77777777">
        <w:trPr>
          <w:trHeight w:val="963"/>
        </w:trPr>
        <w:tc>
          <w:tcPr>
            <w:tcW w:w="2361" w:type="dxa"/>
          </w:tcPr>
          <w:p w14:paraId="00000025"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lastRenderedPageBreak/>
              <w:t>求める人物像</w:t>
            </w:r>
          </w:p>
        </w:tc>
        <w:tc>
          <w:tcPr>
            <w:tcW w:w="7096" w:type="dxa"/>
          </w:tcPr>
          <w:p w14:paraId="00000026"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・地方創生や地方活性化に関心がある方</w:t>
            </w:r>
          </w:p>
          <w:p w14:paraId="00000027" w14:textId="60CEEA21"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・廃校活用や</w:t>
            </w:r>
            <w:r w:rsidR="00665051">
              <w:rPr>
                <w:rFonts w:ascii="游ゴシック" w:eastAsia="游ゴシック" w:hAnsi="游ゴシック" w:cs="游ゴシック" w:hint="eastAsia"/>
                <w:sz w:val="22"/>
                <w:szCs w:val="22"/>
              </w:rPr>
              <w:t>コミュニティマネジメント</w:t>
            </w:r>
            <w:r>
              <w:rPr>
                <w:rFonts w:ascii="游ゴシック" w:eastAsia="游ゴシック" w:hAnsi="游ゴシック" w:cs="游ゴシック"/>
                <w:sz w:val="22"/>
                <w:szCs w:val="22"/>
              </w:rPr>
              <w:t>に関心がある方</w:t>
            </w:r>
          </w:p>
          <w:p w14:paraId="00000028"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・地域住民や事業者と柔軟なコミュニケーションがとれる方</w:t>
            </w:r>
          </w:p>
          <w:p w14:paraId="00000029"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・人と接することが好きで、人の話に真摯に耳を傾けられる方</w:t>
            </w:r>
          </w:p>
          <w:p w14:paraId="0000002A"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・新郷村に定住してプロジェクトを継続する意思がある方</w:t>
            </w:r>
          </w:p>
          <w:p w14:paraId="0000002B"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・起業や就業を目指し、本村と共に意欲的に取り組む意思がある方</w:t>
            </w:r>
          </w:p>
          <w:p w14:paraId="0000002C" w14:textId="030ECC93"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w:t>
            </w:r>
            <w:r w:rsidR="003A37E0">
              <w:rPr>
                <w:rFonts w:ascii="游ゴシック" w:eastAsia="游ゴシック" w:hAnsi="游ゴシック" w:cs="游ゴシック" w:hint="eastAsia"/>
                <w:sz w:val="22"/>
                <w:szCs w:val="22"/>
              </w:rPr>
              <w:t>企画営業やプロジェクトマネジメント</w:t>
            </w:r>
            <w:r>
              <w:rPr>
                <w:rFonts w:ascii="游ゴシック" w:eastAsia="游ゴシック" w:hAnsi="游ゴシック" w:cs="游ゴシック"/>
                <w:sz w:val="22"/>
                <w:szCs w:val="22"/>
              </w:rPr>
              <w:t>の経験</w:t>
            </w:r>
            <w:r w:rsidR="003A37E0">
              <w:rPr>
                <w:rFonts w:ascii="游ゴシック" w:eastAsia="游ゴシック" w:hAnsi="游ゴシック" w:cs="游ゴシック" w:hint="eastAsia"/>
                <w:sz w:val="22"/>
                <w:szCs w:val="22"/>
              </w:rPr>
              <w:t>者</w:t>
            </w:r>
            <w:r>
              <w:rPr>
                <w:rFonts w:ascii="游ゴシック" w:eastAsia="游ゴシック" w:hAnsi="游ゴシック" w:cs="游ゴシック"/>
                <w:sz w:val="22"/>
                <w:szCs w:val="22"/>
              </w:rPr>
              <w:t>は優遇いたします</w:t>
            </w:r>
          </w:p>
        </w:tc>
      </w:tr>
    </w:tbl>
    <w:p w14:paraId="0000002D" w14:textId="77777777" w:rsidR="00342769" w:rsidRDefault="00342769">
      <w:pPr>
        <w:rPr>
          <w:rFonts w:ascii="游ゴシック" w:eastAsia="游ゴシック" w:hAnsi="游ゴシック" w:cs="游ゴシック"/>
        </w:rPr>
      </w:pPr>
    </w:p>
    <w:p w14:paraId="0000002E"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４　採用予定人数</w:t>
      </w:r>
    </w:p>
    <w:p w14:paraId="0000002F"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１名</w:t>
      </w:r>
    </w:p>
    <w:p w14:paraId="00000030" w14:textId="77777777" w:rsidR="00342769" w:rsidRDefault="00342769">
      <w:pPr>
        <w:rPr>
          <w:rFonts w:ascii="游ゴシック" w:eastAsia="游ゴシック" w:hAnsi="游ゴシック" w:cs="游ゴシック"/>
        </w:rPr>
      </w:pPr>
    </w:p>
    <w:p w14:paraId="00000031"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５　雇用形態</w:t>
      </w:r>
    </w:p>
    <w:p w14:paraId="00000032" w14:textId="77777777" w:rsidR="00342769" w:rsidRDefault="00000000">
      <w:pPr>
        <w:rPr>
          <w:rFonts w:ascii="游ゴシック" w:eastAsia="游ゴシック" w:hAnsi="游ゴシック" w:cs="游ゴシック"/>
          <w:highlight w:val="yellow"/>
        </w:rPr>
      </w:pPr>
      <w:r>
        <w:rPr>
          <w:rFonts w:ascii="游ゴシック" w:eastAsia="游ゴシック" w:hAnsi="游ゴシック" w:cs="游ゴシック"/>
        </w:rPr>
        <w:t xml:space="preserve">　廃校活用コーディネーターは、新郷村の会計年度任用職員として新郷村長が任用します。</w:t>
      </w:r>
    </w:p>
    <w:p w14:paraId="00000033" w14:textId="77777777" w:rsidR="00342769" w:rsidRDefault="00000000">
      <w:pPr>
        <w:ind w:firstLine="210"/>
        <w:rPr>
          <w:rFonts w:ascii="游ゴシック" w:eastAsia="游ゴシック" w:hAnsi="游ゴシック" w:cs="游ゴシック"/>
        </w:rPr>
      </w:pPr>
      <w:bookmarkStart w:id="1" w:name="_heading=h.m57c4rstn52" w:colFirst="0" w:colLast="0"/>
      <w:bookmarkEnd w:id="1"/>
      <w:r>
        <w:rPr>
          <w:rFonts w:ascii="游ゴシック" w:eastAsia="游ゴシック" w:hAnsi="游ゴシック" w:cs="游ゴシック"/>
        </w:rPr>
        <w:t>任用期間は、令和８年４月１日から令和９年３月３１日までとします。（試用期間：なし）</w:t>
      </w:r>
    </w:p>
    <w:p w14:paraId="00000034" w14:textId="77777777" w:rsidR="00342769" w:rsidRDefault="00000000">
      <w:pPr>
        <w:ind w:firstLine="210"/>
        <w:rPr>
          <w:rFonts w:ascii="游ゴシック" w:eastAsia="游ゴシック" w:hAnsi="游ゴシック" w:cs="游ゴシック"/>
        </w:rPr>
      </w:pPr>
      <w:r>
        <w:rPr>
          <w:rFonts w:ascii="游ゴシック" w:eastAsia="游ゴシック" w:hAnsi="游ゴシック" w:cs="游ゴシック"/>
        </w:rPr>
        <w:t>なお、年度ごとに再度任用の可否を判断し、最長3年間活動を延長することができます。ただし、協力隊員として相応しくないと判断した場合は、任期期間中であってもその職を解くことができるものとします。</w:t>
      </w:r>
    </w:p>
    <w:p w14:paraId="00000035" w14:textId="77777777" w:rsidR="00342769" w:rsidRDefault="00342769">
      <w:pPr>
        <w:rPr>
          <w:rFonts w:ascii="游ゴシック" w:eastAsia="游ゴシック" w:hAnsi="游ゴシック" w:cs="游ゴシック"/>
        </w:rPr>
      </w:pPr>
    </w:p>
    <w:p w14:paraId="00000036"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６　報酬</w:t>
      </w:r>
    </w:p>
    <w:p w14:paraId="00000037" w14:textId="26C6A00F"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w:t>
      </w:r>
      <w:r w:rsidR="00496B6F">
        <w:rPr>
          <w:rFonts w:ascii="游ゴシック" w:eastAsia="游ゴシック" w:hAnsi="游ゴシック" w:cs="游ゴシック" w:hint="eastAsia"/>
        </w:rPr>
        <w:t>194,000</w:t>
      </w:r>
      <w:r>
        <w:rPr>
          <w:rFonts w:ascii="游ゴシック" w:eastAsia="游ゴシック" w:hAnsi="游ゴシック" w:cs="游ゴシック"/>
        </w:rPr>
        <w:t>円/月</w:t>
      </w:r>
    </w:p>
    <w:p w14:paraId="299916BA" w14:textId="77777777" w:rsidR="004E2F37" w:rsidRPr="00BB0596" w:rsidRDefault="004E2F37" w:rsidP="004E2F37">
      <w:pPr>
        <w:ind w:firstLineChars="100" w:firstLine="210"/>
        <w:rPr>
          <w:rFonts w:ascii="游ゴシック" w:eastAsia="游ゴシック" w:hAnsi="游ゴシック"/>
          <w:color w:val="000000" w:themeColor="text1"/>
        </w:rPr>
      </w:pPr>
      <w:r w:rsidRPr="00BB0596">
        <w:rPr>
          <w:rFonts w:ascii="游ゴシック" w:eastAsia="游ゴシック" w:hAnsi="游ゴシック" w:hint="eastAsia"/>
          <w:color w:val="000000" w:themeColor="text1"/>
        </w:rPr>
        <w:t>※別途、年</w:t>
      </w:r>
      <w:r w:rsidRPr="00BB0596">
        <w:rPr>
          <w:rFonts w:ascii="游ゴシック" w:eastAsia="游ゴシック" w:hAnsi="游ゴシック"/>
          <w:color w:val="000000" w:themeColor="text1"/>
        </w:rPr>
        <w:t>2回の</w:t>
      </w:r>
      <w:r w:rsidRPr="00BB0596">
        <w:rPr>
          <w:rFonts w:ascii="游ゴシック" w:eastAsia="游ゴシック" w:hAnsi="游ゴシック" w:hint="eastAsia"/>
          <w:color w:val="000000" w:themeColor="text1"/>
        </w:rPr>
        <w:t>賞与</w:t>
      </w:r>
      <w:r w:rsidRPr="00BB0596">
        <w:rPr>
          <w:rFonts w:ascii="游ゴシック" w:eastAsia="游ゴシック" w:hAnsi="游ゴシック"/>
          <w:color w:val="000000" w:themeColor="text1"/>
        </w:rPr>
        <w:t>あり</w:t>
      </w:r>
    </w:p>
    <w:p w14:paraId="761F4B4F" w14:textId="7109AF50" w:rsidR="004E2F37" w:rsidRPr="00BB0596" w:rsidRDefault="004E2F37" w:rsidP="004E2F37">
      <w:pPr>
        <w:ind w:firstLineChars="100" w:firstLine="210"/>
        <w:rPr>
          <w:rFonts w:ascii="游ゴシック" w:eastAsia="游ゴシック" w:hAnsi="游ゴシック" w:cs="游ゴシック"/>
          <w:color w:val="000000" w:themeColor="text1"/>
        </w:rPr>
      </w:pPr>
      <w:r w:rsidRPr="00BB0596">
        <w:rPr>
          <w:rFonts w:ascii="游ゴシック" w:eastAsia="游ゴシック" w:hAnsi="游ゴシック" w:hint="eastAsia"/>
          <w:color w:val="000000" w:themeColor="text1"/>
        </w:rPr>
        <w:t>※通勤手当、時間外勤務手当あり</w:t>
      </w:r>
    </w:p>
    <w:p w14:paraId="00000038" w14:textId="77777777" w:rsidR="00342769" w:rsidRPr="00BB0596" w:rsidRDefault="00342769">
      <w:pPr>
        <w:rPr>
          <w:rFonts w:ascii="游ゴシック" w:eastAsia="游ゴシック" w:hAnsi="游ゴシック" w:cs="游ゴシック"/>
          <w:color w:val="000000" w:themeColor="text1"/>
        </w:rPr>
      </w:pPr>
    </w:p>
    <w:p w14:paraId="00000039"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７　勤務条件</w:t>
      </w:r>
    </w:p>
    <w:tbl>
      <w:tblPr>
        <w:tblStyle w:val="af5"/>
        <w:tblW w:w="94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275"/>
        <w:gridCol w:w="6339"/>
      </w:tblGrid>
      <w:tr w:rsidR="00342769" w14:paraId="039B1049" w14:textId="77777777">
        <w:trPr>
          <w:trHeight w:val="666"/>
        </w:trPr>
        <w:tc>
          <w:tcPr>
            <w:tcW w:w="1843" w:type="dxa"/>
          </w:tcPr>
          <w:p w14:paraId="0000003A" w14:textId="77777777" w:rsidR="00342769" w:rsidRDefault="00000000" w:rsidP="00191BB6">
            <w:pPr>
              <w:rPr>
                <w:rFonts w:ascii="游ゴシック" w:eastAsia="游ゴシック" w:hAnsi="游ゴシック" w:cs="游ゴシック"/>
                <w:sz w:val="22"/>
                <w:szCs w:val="22"/>
              </w:rPr>
            </w:pPr>
            <w:sdt>
              <w:sdtPr>
                <w:tag w:val="goog_rdk_1"/>
                <w:id w:val="1862201055"/>
              </w:sdtPr>
              <w:sdtContent/>
            </w:sdt>
            <w:r>
              <w:rPr>
                <w:rFonts w:ascii="游ゴシック" w:eastAsia="游ゴシック" w:hAnsi="游ゴシック" w:cs="游ゴシック"/>
                <w:sz w:val="22"/>
                <w:szCs w:val="22"/>
              </w:rPr>
              <w:t>勤務地</w:t>
            </w:r>
          </w:p>
        </w:tc>
        <w:tc>
          <w:tcPr>
            <w:tcW w:w="7614" w:type="dxa"/>
            <w:gridSpan w:val="2"/>
          </w:tcPr>
          <w:p w14:paraId="0000003B"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デスクは新郷村 企画商工観光課に設置予定です。</w:t>
            </w:r>
          </w:p>
          <w:p w14:paraId="0000003C"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・屋内の受動喫煙対策：敷地内禁煙（屋外に喫煙場所設置）</w:t>
            </w:r>
          </w:p>
          <w:p w14:paraId="0000003D"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・就業場所の変更の範囲：旧西越小学校での活動など外勤があります。</w:t>
            </w:r>
          </w:p>
        </w:tc>
      </w:tr>
      <w:tr w:rsidR="00342769" w14:paraId="3309A0A4" w14:textId="77777777">
        <w:trPr>
          <w:trHeight w:val="385"/>
        </w:trPr>
        <w:tc>
          <w:tcPr>
            <w:tcW w:w="1843" w:type="dxa"/>
          </w:tcPr>
          <w:p w14:paraId="0000003F" w14:textId="77777777" w:rsidR="00342769" w:rsidRDefault="00000000" w:rsidP="00191BB6">
            <w:pPr>
              <w:rPr>
                <w:rFonts w:ascii="游ゴシック" w:eastAsia="游ゴシック" w:hAnsi="游ゴシック" w:cs="游ゴシック"/>
                <w:sz w:val="22"/>
                <w:szCs w:val="22"/>
              </w:rPr>
            </w:pPr>
            <w:sdt>
              <w:sdtPr>
                <w:tag w:val="goog_rdk_2"/>
                <w:id w:val="-398998362"/>
              </w:sdtPr>
              <w:sdtContent/>
            </w:sdt>
            <w:r>
              <w:rPr>
                <w:rFonts w:ascii="游ゴシック" w:eastAsia="游ゴシック" w:hAnsi="游ゴシック" w:cs="游ゴシック"/>
                <w:sz w:val="22"/>
                <w:szCs w:val="22"/>
              </w:rPr>
              <w:t>勤務時間</w:t>
            </w:r>
          </w:p>
        </w:tc>
        <w:tc>
          <w:tcPr>
            <w:tcW w:w="7614" w:type="dxa"/>
            <w:gridSpan w:val="2"/>
          </w:tcPr>
          <w:p w14:paraId="00000040"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08:15～16:15（うち休憩1時間）</w:t>
            </w:r>
          </w:p>
          <w:p w14:paraId="00000041"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・時間外労働：原則なし</w:t>
            </w:r>
          </w:p>
        </w:tc>
      </w:tr>
      <w:tr w:rsidR="00342769" w14:paraId="136475BE" w14:textId="77777777">
        <w:trPr>
          <w:trHeight w:val="420"/>
        </w:trPr>
        <w:tc>
          <w:tcPr>
            <w:tcW w:w="1843" w:type="dxa"/>
          </w:tcPr>
          <w:p w14:paraId="00000043"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勤務日数</w:t>
            </w:r>
          </w:p>
        </w:tc>
        <w:tc>
          <w:tcPr>
            <w:tcW w:w="7614" w:type="dxa"/>
            <w:gridSpan w:val="2"/>
          </w:tcPr>
          <w:p w14:paraId="00000044"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原則、月曜日から金曜日の週5日（37.5時間）</w:t>
            </w:r>
          </w:p>
        </w:tc>
      </w:tr>
      <w:tr w:rsidR="00342769" w14:paraId="1005BC6A" w14:textId="77777777">
        <w:trPr>
          <w:trHeight w:val="1155"/>
        </w:trPr>
        <w:tc>
          <w:tcPr>
            <w:tcW w:w="1843" w:type="dxa"/>
          </w:tcPr>
          <w:p w14:paraId="00000046"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休日・休暇</w:t>
            </w:r>
          </w:p>
        </w:tc>
        <w:tc>
          <w:tcPr>
            <w:tcW w:w="7614" w:type="dxa"/>
            <w:gridSpan w:val="2"/>
          </w:tcPr>
          <w:p w14:paraId="00000047"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土曜日、日曜日、祝日、年末年始</w:t>
            </w:r>
          </w:p>
          <w:p w14:paraId="00000048" w14:textId="37051288"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・イベントや研修等で休日出勤が発生する場合は別日に振替となります。</w:t>
            </w:r>
          </w:p>
          <w:p w14:paraId="00000049"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・年次有給休暇を利用することができます。</w:t>
            </w:r>
          </w:p>
          <w:p w14:paraId="0000004A"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・夏季休暇など年次有給休暇以外の休暇を利用することができます。</w:t>
            </w:r>
          </w:p>
        </w:tc>
      </w:tr>
      <w:tr w:rsidR="00342769" w14:paraId="4719DF70" w14:textId="77777777">
        <w:trPr>
          <w:trHeight w:val="680"/>
        </w:trPr>
        <w:tc>
          <w:tcPr>
            <w:tcW w:w="1843" w:type="dxa"/>
            <w:vMerge w:val="restart"/>
          </w:tcPr>
          <w:p w14:paraId="0000004C"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待遇・福利厚生</w:t>
            </w:r>
          </w:p>
        </w:tc>
        <w:tc>
          <w:tcPr>
            <w:tcW w:w="1275" w:type="dxa"/>
            <w:tcBorders>
              <w:bottom w:val="single" w:sz="4" w:space="0" w:color="000000"/>
            </w:tcBorders>
          </w:tcPr>
          <w:p w14:paraId="0000004E" w14:textId="58A4A998"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住居</w:t>
            </w:r>
          </w:p>
        </w:tc>
        <w:tc>
          <w:tcPr>
            <w:tcW w:w="6339" w:type="dxa"/>
          </w:tcPr>
          <w:p w14:paraId="0000004F"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・住居は村で借り上げ、無償で貸与します。</w:t>
            </w:r>
          </w:p>
          <w:p w14:paraId="00000050"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・住居に係る光熱水費等は自己負担とします。</w:t>
            </w:r>
          </w:p>
          <w:p w14:paraId="00000051"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・転居に係る旅費や経費については自己負担とします。</w:t>
            </w:r>
          </w:p>
        </w:tc>
      </w:tr>
      <w:tr w:rsidR="00342769" w14:paraId="469D969E" w14:textId="77777777">
        <w:trPr>
          <w:trHeight w:val="64"/>
        </w:trPr>
        <w:tc>
          <w:tcPr>
            <w:tcW w:w="1843" w:type="dxa"/>
            <w:vMerge/>
          </w:tcPr>
          <w:p w14:paraId="00000052" w14:textId="77777777" w:rsidR="00342769" w:rsidRDefault="00342769" w:rsidP="00191BB6">
            <w:pPr>
              <w:pBdr>
                <w:top w:val="nil"/>
                <w:left w:val="nil"/>
                <w:bottom w:val="nil"/>
                <w:right w:val="nil"/>
                <w:between w:val="nil"/>
              </w:pBdr>
              <w:jc w:val="left"/>
              <w:rPr>
                <w:rFonts w:ascii="游ゴシック" w:eastAsia="游ゴシック" w:hAnsi="游ゴシック" w:cs="游ゴシック"/>
                <w:sz w:val="22"/>
                <w:szCs w:val="22"/>
              </w:rPr>
            </w:pPr>
          </w:p>
        </w:tc>
        <w:tc>
          <w:tcPr>
            <w:tcW w:w="1275" w:type="dxa"/>
            <w:tcBorders>
              <w:top w:val="single" w:sz="4" w:space="0" w:color="000000"/>
              <w:bottom w:val="single" w:sz="4" w:space="0" w:color="000000"/>
            </w:tcBorders>
          </w:tcPr>
          <w:p w14:paraId="00000053"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活動経費</w:t>
            </w:r>
          </w:p>
        </w:tc>
        <w:tc>
          <w:tcPr>
            <w:tcW w:w="6339" w:type="dxa"/>
          </w:tcPr>
          <w:p w14:paraId="00000054"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・活動に使用するパソコンは村が貸与します。</w:t>
            </w:r>
          </w:p>
          <w:p w14:paraId="00000055"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・活動に公用車を使用できます。ただし、通勤や日常生活には自家用車をご利用ください。</w:t>
            </w:r>
          </w:p>
          <w:p w14:paraId="00000056"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・その他、活動に必要な消耗品費や出張費については予算の範囲内で村が負担します。</w:t>
            </w:r>
          </w:p>
        </w:tc>
      </w:tr>
      <w:tr w:rsidR="00342769" w14:paraId="26A7F774" w14:textId="77777777">
        <w:trPr>
          <w:trHeight w:val="64"/>
        </w:trPr>
        <w:tc>
          <w:tcPr>
            <w:tcW w:w="1843" w:type="dxa"/>
            <w:vMerge/>
          </w:tcPr>
          <w:p w14:paraId="00000057" w14:textId="77777777" w:rsidR="00342769" w:rsidRDefault="00342769" w:rsidP="00191BB6">
            <w:pPr>
              <w:pBdr>
                <w:top w:val="nil"/>
                <w:left w:val="nil"/>
                <w:bottom w:val="nil"/>
                <w:right w:val="nil"/>
                <w:between w:val="nil"/>
              </w:pBdr>
              <w:jc w:val="left"/>
              <w:rPr>
                <w:rFonts w:ascii="游ゴシック" w:eastAsia="游ゴシック" w:hAnsi="游ゴシック" w:cs="游ゴシック"/>
                <w:sz w:val="22"/>
                <w:szCs w:val="22"/>
              </w:rPr>
            </w:pPr>
          </w:p>
        </w:tc>
        <w:tc>
          <w:tcPr>
            <w:tcW w:w="1275" w:type="dxa"/>
            <w:tcBorders>
              <w:top w:val="single" w:sz="4" w:space="0" w:color="000000"/>
              <w:bottom w:val="single" w:sz="4" w:space="0" w:color="000000"/>
            </w:tcBorders>
          </w:tcPr>
          <w:p w14:paraId="00000058"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社会保険</w:t>
            </w:r>
          </w:p>
        </w:tc>
        <w:tc>
          <w:tcPr>
            <w:tcW w:w="6339" w:type="dxa"/>
          </w:tcPr>
          <w:p w14:paraId="00000059"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・健康保険（共済保険）加入</w:t>
            </w:r>
          </w:p>
          <w:p w14:paraId="0000005A"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lastRenderedPageBreak/>
              <w:t>・厚生年金保険加入</w:t>
            </w:r>
          </w:p>
          <w:p w14:paraId="0000005B"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・雇用保険加入</w:t>
            </w:r>
          </w:p>
          <w:p w14:paraId="0000005C"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・非常勤職員等公務災害補償加入又は労災保険加入</w:t>
            </w:r>
          </w:p>
        </w:tc>
      </w:tr>
      <w:tr w:rsidR="00342769" w14:paraId="14CCDEA2" w14:textId="77777777">
        <w:trPr>
          <w:trHeight w:val="163"/>
        </w:trPr>
        <w:tc>
          <w:tcPr>
            <w:tcW w:w="1843" w:type="dxa"/>
            <w:vMerge/>
          </w:tcPr>
          <w:p w14:paraId="0000005D" w14:textId="77777777" w:rsidR="00342769" w:rsidRDefault="00342769" w:rsidP="00191BB6">
            <w:pPr>
              <w:pBdr>
                <w:top w:val="nil"/>
                <w:left w:val="nil"/>
                <w:bottom w:val="nil"/>
                <w:right w:val="nil"/>
                <w:between w:val="nil"/>
              </w:pBdr>
              <w:jc w:val="left"/>
              <w:rPr>
                <w:rFonts w:ascii="游ゴシック" w:eastAsia="游ゴシック" w:hAnsi="游ゴシック" w:cs="游ゴシック"/>
                <w:sz w:val="22"/>
                <w:szCs w:val="22"/>
              </w:rPr>
            </w:pPr>
          </w:p>
        </w:tc>
        <w:tc>
          <w:tcPr>
            <w:tcW w:w="1275" w:type="dxa"/>
            <w:tcBorders>
              <w:top w:val="single" w:sz="4" w:space="0" w:color="000000"/>
              <w:bottom w:val="single" w:sz="4" w:space="0" w:color="000000"/>
            </w:tcBorders>
          </w:tcPr>
          <w:p w14:paraId="0000005E"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副業</w:t>
            </w:r>
          </w:p>
        </w:tc>
        <w:tc>
          <w:tcPr>
            <w:tcW w:w="6339" w:type="dxa"/>
          </w:tcPr>
          <w:p w14:paraId="0000005F"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・可（ただし村の承認が必要）</w:t>
            </w:r>
          </w:p>
        </w:tc>
      </w:tr>
      <w:tr w:rsidR="00342769" w14:paraId="128596E4" w14:textId="77777777">
        <w:trPr>
          <w:trHeight w:val="64"/>
        </w:trPr>
        <w:tc>
          <w:tcPr>
            <w:tcW w:w="1843" w:type="dxa"/>
            <w:vMerge/>
          </w:tcPr>
          <w:p w14:paraId="00000060" w14:textId="77777777" w:rsidR="00342769" w:rsidRDefault="00342769" w:rsidP="00191BB6">
            <w:pPr>
              <w:pBdr>
                <w:top w:val="nil"/>
                <w:left w:val="nil"/>
                <w:bottom w:val="nil"/>
                <w:right w:val="nil"/>
                <w:between w:val="nil"/>
              </w:pBdr>
              <w:jc w:val="left"/>
              <w:rPr>
                <w:rFonts w:ascii="游ゴシック" w:eastAsia="游ゴシック" w:hAnsi="游ゴシック" w:cs="游ゴシック"/>
                <w:sz w:val="22"/>
                <w:szCs w:val="22"/>
              </w:rPr>
            </w:pPr>
          </w:p>
        </w:tc>
        <w:tc>
          <w:tcPr>
            <w:tcW w:w="1275" w:type="dxa"/>
            <w:tcBorders>
              <w:top w:val="single" w:sz="4" w:space="0" w:color="000000"/>
            </w:tcBorders>
          </w:tcPr>
          <w:p w14:paraId="00000061" w14:textId="77777777" w:rsidR="00342769" w:rsidRDefault="00000000" w:rsidP="00191BB6">
            <w:pPr>
              <w:rPr>
                <w:rFonts w:ascii="游ゴシック" w:eastAsia="游ゴシック" w:hAnsi="游ゴシック" w:cs="游ゴシック"/>
                <w:sz w:val="22"/>
                <w:szCs w:val="22"/>
              </w:rPr>
            </w:pPr>
            <w:r>
              <w:rPr>
                <w:rFonts w:ascii="游ゴシック" w:eastAsia="游ゴシック" w:hAnsi="游ゴシック" w:cs="游ゴシック"/>
                <w:sz w:val="22"/>
                <w:szCs w:val="22"/>
              </w:rPr>
              <w:t>その他</w:t>
            </w:r>
          </w:p>
        </w:tc>
        <w:tc>
          <w:tcPr>
            <w:tcW w:w="6339" w:type="dxa"/>
          </w:tcPr>
          <w:p w14:paraId="00000062" w14:textId="77777777" w:rsidR="00342769" w:rsidRDefault="00000000" w:rsidP="00191BB6">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・携帯電話やネット環境等の通信費は自己負担とします。</w:t>
            </w:r>
          </w:p>
        </w:tc>
      </w:tr>
    </w:tbl>
    <w:p w14:paraId="00000063" w14:textId="77777777" w:rsidR="00342769" w:rsidRDefault="00342769">
      <w:pPr>
        <w:rPr>
          <w:rFonts w:ascii="游ゴシック" w:eastAsia="游ゴシック" w:hAnsi="游ゴシック" w:cs="游ゴシック"/>
        </w:rPr>
      </w:pPr>
    </w:p>
    <w:p w14:paraId="00000064"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８　提出書類・選考の方法</w:t>
      </w:r>
    </w:p>
    <w:p w14:paraId="00000065"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（１）提出書類</w:t>
      </w:r>
    </w:p>
    <w:p w14:paraId="00000066"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応募時に提出</w:t>
      </w:r>
    </w:p>
    <w:p w14:paraId="00000067"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・新郷村地域おこし協力隊応募用紙</w:t>
      </w:r>
      <w:r>
        <w:rPr>
          <w:rFonts w:ascii="游ゴシック" w:eastAsia="游ゴシック" w:hAnsi="游ゴシック" w:cs="游ゴシック"/>
        </w:rPr>
        <w:tab/>
        <w:t>：様式指定</w:t>
      </w:r>
    </w:p>
    <w:p w14:paraId="00000068"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最終面接時に持参</w:t>
      </w:r>
    </w:p>
    <w:p w14:paraId="00000069" w14:textId="19E992BD"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・現住所の住民票</w:t>
      </w:r>
      <w:r>
        <w:rPr>
          <w:rFonts w:ascii="游ゴシック" w:eastAsia="游ゴシック" w:hAnsi="游ゴシック" w:cs="游ゴシック"/>
        </w:rPr>
        <w:tab/>
      </w:r>
      <w:r>
        <w:rPr>
          <w:rFonts w:ascii="游ゴシック" w:eastAsia="游ゴシック" w:hAnsi="游ゴシック" w:cs="游ゴシック"/>
        </w:rPr>
        <w:tab/>
      </w:r>
      <w:r>
        <w:rPr>
          <w:rFonts w:ascii="游ゴシック" w:eastAsia="游ゴシック" w:hAnsi="游ゴシック" w:cs="游ゴシック"/>
        </w:rPr>
        <w:tab/>
      </w:r>
      <w:r w:rsidR="00900AD1">
        <w:rPr>
          <w:rFonts w:ascii="游ゴシック" w:eastAsia="游ゴシック" w:hAnsi="游ゴシック" w:cs="游ゴシック"/>
        </w:rPr>
        <w:tab/>
      </w:r>
      <w:r>
        <w:rPr>
          <w:rFonts w:ascii="游ゴシック" w:eastAsia="游ゴシック" w:hAnsi="游ゴシック" w:cs="游ゴシック"/>
        </w:rPr>
        <w:t>：３か月以内のもの</w:t>
      </w:r>
    </w:p>
    <w:p w14:paraId="0000006A" w14:textId="30AF1010"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・普通自動車運転免許証の写し</w:t>
      </w:r>
      <w:r w:rsidR="00900AD1">
        <w:rPr>
          <w:rFonts w:ascii="游ゴシック" w:eastAsia="游ゴシック" w:hAnsi="游ゴシック" w:cs="游ゴシック"/>
        </w:rPr>
        <w:tab/>
      </w:r>
      <w:r>
        <w:rPr>
          <w:rFonts w:ascii="游ゴシック" w:eastAsia="游ゴシック" w:hAnsi="游ゴシック" w:cs="游ゴシック"/>
        </w:rPr>
        <w:tab/>
        <w:t>：表面・裏面</w:t>
      </w:r>
    </w:p>
    <w:p w14:paraId="0000006B"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応募用紙の送付先</w:t>
      </w:r>
    </w:p>
    <w:p w14:paraId="0000006C"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株式会社LIFULL 地方創生統括部　新郷村 地域おこし協力隊採用事務局</w:t>
      </w:r>
    </w:p>
    <w:p w14:paraId="0000006D" w14:textId="77777777" w:rsidR="00342769" w:rsidRDefault="00000000">
      <w:pPr>
        <w:ind w:firstLine="630"/>
        <w:rPr>
          <w:rFonts w:ascii="游ゴシック" w:eastAsia="游ゴシック" w:hAnsi="游ゴシック" w:cs="游ゴシック"/>
        </w:rPr>
      </w:pPr>
      <w:r>
        <w:rPr>
          <w:rFonts w:ascii="游ゴシック" w:eastAsia="游ゴシック" w:hAnsi="游ゴシック" w:cs="游ゴシック"/>
        </w:rPr>
        <w:t>Mail：lm-a-shingou@lifull.com</w:t>
      </w:r>
    </w:p>
    <w:p w14:paraId="0000006E" w14:textId="77777777" w:rsidR="00342769" w:rsidRDefault="00000000">
      <w:pPr>
        <w:rPr>
          <w:rFonts w:ascii="游ゴシック" w:eastAsia="游ゴシック" w:hAnsi="游ゴシック" w:cs="游ゴシック"/>
        </w:rPr>
      </w:pPr>
      <w:bookmarkStart w:id="2" w:name="_heading=h.31x35rcl5z3y" w:colFirst="0" w:colLast="0"/>
      <w:bookmarkEnd w:id="2"/>
      <w:r>
        <w:rPr>
          <w:rFonts w:ascii="游ゴシック" w:eastAsia="游ゴシック" w:hAnsi="游ゴシック" w:cs="游ゴシック"/>
        </w:rPr>
        <w:t xml:space="preserve">　　　※件名に「新郷村地域おこし協力隊応募の件」とご記載ください</w:t>
      </w:r>
    </w:p>
    <w:p w14:paraId="0000006F"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※本文に「氏名」「現住所」「応募を希望するミッション」をご記載ください</w:t>
      </w:r>
    </w:p>
    <w:p w14:paraId="00000070"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※カジュアル面談をご希望の方はその旨ご記載ください</w:t>
      </w:r>
    </w:p>
    <w:p w14:paraId="00000071" w14:textId="77777777" w:rsidR="00342769" w:rsidRDefault="00342769">
      <w:pPr>
        <w:rPr>
          <w:rFonts w:ascii="游ゴシック" w:eastAsia="游ゴシック" w:hAnsi="游ゴシック" w:cs="游ゴシック"/>
        </w:rPr>
      </w:pPr>
    </w:p>
    <w:p w14:paraId="00000072"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（２）選考方法</w:t>
      </w:r>
    </w:p>
    <w:tbl>
      <w:tblPr>
        <w:tblStyle w:val="af6"/>
        <w:tblW w:w="941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6291"/>
      </w:tblGrid>
      <w:tr w:rsidR="00342769" w14:paraId="29FA587C" w14:textId="77777777" w:rsidTr="00CC1DA9">
        <w:tc>
          <w:tcPr>
            <w:tcW w:w="3119" w:type="dxa"/>
          </w:tcPr>
          <w:p w14:paraId="00000073"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①カジュアル面談（WEB）</w:t>
            </w:r>
          </w:p>
        </w:tc>
        <w:tc>
          <w:tcPr>
            <w:tcW w:w="6291" w:type="dxa"/>
          </w:tcPr>
          <w:p w14:paraId="00000074"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・担当者がWEB面談を行います。</w:t>
            </w:r>
          </w:p>
          <w:p w14:paraId="00000075"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・地域情報や業務内容についてご説明します。</w:t>
            </w:r>
          </w:p>
          <w:p w14:paraId="00000076"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・確認事項や質問等を聞き取りいたします。</w:t>
            </w:r>
          </w:p>
        </w:tc>
      </w:tr>
      <w:tr w:rsidR="00342769" w14:paraId="0421549B" w14:textId="77777777" w:rsidTr="00CC1DA9">
        <w:tc>
          <w:tcPr>
            <w:tcW w:w="3119" w:type="dxa"/>
          </w:tcPr>
          <w:p w14:paraId="00000077"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②応募受付</w:t>
            </w:r>
          </w:p>
        </w:tc>
        <w:tc>
          <w:tcPr>
            <w:tcW w:w="6291" w:type="dxa"/>
          </w:tcPr>
          <w:p w14:paraId="00000078"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・必要書類を送付いただいて正式に応募したものとします。</w:t>
            </w:r>
          </w:p>
        </w:tc>
      </w:tr>
      <w:tr w:rsidR="00342769" w14:paraId="0DB783B2" w14:textId="77777777" w:rsidTr="00CC1DA9">
        <w:tc>
          <w:tcPr>
            <w:tcW w:w="3119" w:type="dxa"/>
          </w:tcPr>
          <w:p w14:paraId="00000079"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③書類選考</w:t>
            </w:r>
          </w:p>
        </w:tc>
        <w:tc>
          <w:tcPr>
            <w:tcW w:w="6291" w:type="dxa"/>
          </w:tcPr>
          <w:p w14:paraId="0000007A"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・応募書類をもとに選考を行います。</w:t>
            </w:r>
          </w:p>
          <w:p w14:paraId="0000007B"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・選考結果はメールでお伝えします。</w:t>
            </w:r>
          </w:p>
        </w:tc>
      </w:tr>
      <w:tr w:rsidR="00342769" w14:paraId="5443FEC8" w14:textId="77777777" w:rsidTr="00CC1DA9">
        <w:tc>
          <w:tcPr>
            <w:tcW w:w="3119" w:type="dxa"/>
          </w:tcPr>
          <w:p w14:paraId="0000007C"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④担当者面談（WEB）</w:t>
            </w:r>
          </w:p>
        </w:tc>
        <w:tc>
          <w:tcPr>
            <w:tcW w:w="6291" w:type="dxa"/>
          </w:tcPr>
          <w:p w14:paraId="0000007D"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・書類選考通過者を対象に、新郷村の担当者とWEB面談を行います。</w:t>
            </w:r>
          </w:p>
        </w:tc>
      </w:tr>
      <w:tr w:rsidR="00342769" w14:paraId="4F92248F" w14:textId="77777777" w:rsidTr="00CC1DA9">
        <w:tc>
          <w:tcPr>
            <w:tcW w:w="3119" w:type="dxa"/>
          </w:tcPr>
          <w:p w14:paraId="0000007E"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⑤おためし地域おこし協力隊（現地）</w:t>
            </w:r>
          </w:p>
        </w:tc>
        <w:tc>
          <w:tcPr>
            <w:tcW w:w="6291" w:type="dxa"/>
          </w:tcPr>
          <w:p w14:paraId="0000007F" w14:textId="313230FA"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・選考通過者及び応募検討者を対象に2泊3日の現地ツアーを行います。（12/</w:t>
            </w:r>
            <w:r w:rsidR="00E8554E">
              <w:rPr>
                <w:rFonts w:ascii="游ゴシック" w:eastAsia="游ゴシック" w:hAnsi="游ゴシック" w:cs="游ゴシック" w:hint="eastAsia"/>
                <w:sz w:val="22"/>
                <w:szCs w:val="22"/>
              </w:rPr>
              <w:t>5</w:t>
            </w:r>
            <w:r>
              <w:rPr>
                <w:rFonts w:ascii="游ゴシック" w:eastAsia="游ゴシック" w:hAnsi="游ゴシック" w:cs="游ゴシック"/>
                <w:sz w:val="22"/>
                <w:szCs w:val="22"/>
              </w:rPr>
              <w:t>～12/</w:t>
            </w:r>
            <w:r w:rsidR="00E8554E">
              <w:rPr>
                <w:rFonts w:ascii="游ゴシック" w:eastAsia="游ゴシック" w:hAnsi="游ゴシック" w:cs="游ゴシック" w:hint="eastAsia"/>
                <w:sz w:val="22"/>
                <w:szCs w:val="22"/>
              </w:rPr>
              <w:t>7開催</w:t>
            </w:r>
            <w:r>
              <w:rPr>
                <w:rFonts w:ascii="游ゴシック" w:eastAsia="游ゴシック" w:hAnsi="游ゴシック" w:cs="游ゴシック"/>
                <w:sz w:val="22"/>
                <w:szCs w:val="22"/>
              </w:rPr>
              <w:t>）</w:t>
            </w:r>
          </w:p>
          <w:p w14:paraId="00000080"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・参加を推奨しますが、必須ではありません。</w:t>
            </w:r>
          </w:p>
          <w:p w14:paraId="00000081"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※集合場所までの往復交通費、現地での飲食費は自己負担</w:t>
            </w:r>
          </w:p>
          <w:p w14:paraId="00000082"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※２泊３日の宿泊費、現地移動費はLIFULLが負担します</w:t>
            </w:r>
          </w:p>
        </w:tc>
      </w:tr>
      <w:tr w:rsidR="00342769" w14:paraId="34915CFD" w14:textId="77777777" w:rsidTr="00CC1DA9">
        <w:tc>
          <w:tcPr>
            <w:tcW w:w="3119" w:type="dxa"/>
          </w:tcPr>
          <w:p w14:paraId="00000083"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⑥最終面接（現地）</w:t>
            </w:r>
          </w:p>
        </w:tc>
        <w:tc>
          <w:tcPr>
            <w:tcW w:w="6291" w:type="dxa"/>
          </w:tcPr>
          <w:p w14:paraId="00000084"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・担当者面談通過者を対象に、新郷村内にて面接を行います。（１月中旬予定）</w:t>
            </w:r>
          </w:p>
          <w:p w14:paraId="00000085"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・日程や会場等の詳細については選考結果を通知する際にお知らせいたします。</w:t>
            </w:r>
          </w:p>
          <w:p w14:paraId="00000086" w14:textId="77777777" w:rsidR="00342769" w:rsidRDefault="00000000" w:rsidP="00D540FC">
            <w:pPr>
              <w:ind w:left="220" w:hanging="220"/>
              <w:rPr>
                <w:rFonts w:ascii="游ゴシック" w:eastAsia="游ゴシック" w:hAnsi="游ゴシック" w:cs="游ゴシック"/>
                <w:sz w:val="22"/>
                <w:szCs w:val="22"/>
              </w:rPr>
            </w:pPr>
            <w:r>
              <w:rPr>
                <w:rFonts w:ascii="游ゴシック" w:eastAsia="游ゴシック" w:hAnsi="游ゴシック" w:cs="游ゴシック"/>
                <w:sz w:val="22"/>
                <w:szCs w:val="22"/>
              </w:rPr>
              <w:t>・面接時には必要書類を持参または郵送いただきます。</w:t>
            </w:r>
          </w:p>
          <w:p w14:paraId="00000087"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※現地までの往復交通費に関しては自己負担となります。</w:t>
            </w:r>
          </w:p>
        </w:tc>
      </w:tr>
      <w:tr w:rsidR="00342769" w14:paraId="47A923FC" w14:textId="77777777" w:rsidTr="00CC1DA9">
        <w:tc>
          <w:tcPr>
            <w:tcW w:w="3119" w:type="dxa"/>
          </w:tcPr>
          <w:p w14:paraId="00000088" w14:textId="77777777"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⑦最終結果の通知</w:t>
            </w:r>
          </w:p>
        </w:tc>
        <w:tc>
          <w:tcPr>
            <w:tcW w:w="6291" w:type="dxa"/>
          </w:tcPr>
          <w:p w14:paraId="00000089" w14:textId="02BFA2DC" w:rsidR="00342769" w:rsidRDefault="00000000" w:rsidP="00D540FC">
            <w:pPr>
              <w:rPr>
                <w:rFonts w:ascii="游ゴシック" w:eastAsia="游ゴシック" w:hAnsi="游ゴシック" w:cs="游ゴシック"/>
                <w:sz w:val="22"/>
                <w:szCs w:val="22"/>
              </w:rPr>
            </w:pPr>
            <w:r>
              <w:rPr>
                <w:rFonts w:ascii="游ゴシック" w:eastAsia="游ゴシック" w:hAnsi="游ゴシック" w:cs="游ゴシック"/>
                <w:sz w:val="22"/>
                <w:szCs w:val="22"/>
              </w:rPr>
              <w:t>・選考終了後に結果を文書で通知します。（１月下旬予定）</w:t>
            </w:r>
          </w:p>
        </w:tc>
      </w:tr>
    </w:tbl>
    <w:p w14:paraId="0000008A" w14:textId="77777777" w:rsidR="00342769" w:rsidRDefault="00342769">
      <w:pPr>
        <w:rPr>
          <w:rFonts w:ascii="游ゴシック" w:eastAsia="游ゴシック" w:hAnsi="游ゴシック" w:cs="游ゴシック"/>
        </w:rPr>
      </w:pPr>
    </w:p>
    <w:p w14:paraId="0000008B"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lastRenderedPageBreak/>
        <w:t xml:space="preserve">　（３）応募受付期間</w:t>
      </w:r>
    </w:p>
    <w:p w14:paraId="0000008C" w14:textId="36314BEC"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令和７年１１月</w:t>
      </w:r>
      <w:r w:rsidR="00600278">
        <w:rPr>
          <w:rFonts w:ascii="游ゴシック" w:eastAsia="游ゴシック" w:hAnsi="游ゴシック" w:cs="游ゴシック" w:hint="eastAsia"/>
        </w:rPr>
        <w:t>１４</w:t>
      </w:r>
      <w:r>
        <w:rPr>
          <w:rFonts w:ascii="游ゴシック" w:eastAsia="游ゴシック" w:hAnsi="游ゴシック" w:cs="游ゴシック"/>
        </w:rPr>
        <w:t>日まで</w:t>
      </w:r>
    </w:p>
    <w:p w14:paraId="0000008D" w14:textId="77777777" w:rsidR="00342769" w:rsidRDefault="00342769">
      <w:pPr>
        <w:rPr>
          <w:rFonts w:ascii="游ゴシック" w:eastAsia="游ゴシック" w:hAnsi="游ゴシック" w:cs="游ゴシック"/>
        </w:rPr>
      </w:pPr>
    </w:p>
    <w:p w14:paraId="0000008E"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９　任用時期</w:t>
      </w:r>
    </w:p>
    <w:p w14:paraId="0000008F"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 xml:space="preserve">　令和８年４月１日（村と内定者との相談のうえ決定）</w:t>
      </w:r>
    </w:p>
    <w:p w14:paraId="00000090" w14:textId="77777777" w:rsidR="00342769" w:rsidRDefault="00342769">
      <w:pPr>
        <w:rPr>
          <w:rFonts w:ascii="游ゴシック" w:eastAsia="游ゴシック" w:hAnsi="游ゴシック" w:cs="游ゴシック"/>
        </w:rPr>
      </w:pPr>
    </w:p>
    <w:p w14:paraId="00000091" w14:textId="77777777" w:rsidR="00342769" w:rsidRDefault="00000000">
      <w:pPr>
        <w:rPr>
          <w:rFonts w:ascii="游ゴシック" w:eastAsia="游ゴシック" w:hAnsi="游ゴシック" w:cs="游ゴシック"/>
        </w:rPr>
      </w:pPr>
      <w:r>
        <w:rPr>
          <w:rFonts w:ascii="游ゴシック" w:eastAsia="游ゴシック" w:hAnsi="游ゴシック" w:cs="游ゴシック"/>
        </w:rPr>
        <w:t>10　担当課</w:t>
      </w:r>
    </w:p>
    <w:p w14:paraId="00000092" w14:textId="77777777" w:rsidR="00342769" w:rsidRDefault="00000000">
      <w:r>
        <w:rPr>
          <w:rFonts w:ascii="游ゴシック" w:eastAsia="游ゴシック" w:hAnsi="游ゴシック" w:cs="游ゴシック"/>
        </w:rPr>
        <w:t xml:space="preserve">　</w:t>
      </w:r>
      <w:r>
        <w:t>新郷村役場　企画商工観光課</w:t>
      </w:r>
    </w:p>
    <w:p w14:paraId="00000093" w14:textId="77777777" w:rsidR="00342769" w:rsidRDefault="00000000">
      <w:r>
        <w:t xml:space="preserve">　〒039-1801 青森県三戸郡新郷村大字戸来字風呂前10</w:t>
      </w:r>
    </w:p>
    <w:p w14:paraId="00000094" w14:textId="77777777" w:rsidR="00342769" w:rsidRDefault="00000000">
      <w:r>
        <w:t xml:space="preserve">　TEL　0178-78-2111（平日8:15～17:00）</w:t>
      </w:r>
    </w:p>
    <w:p w14:paraId="00000095" w14:textId="77777777" w:rsidR="00342769" w:rsidRDefault="00342769">
      <w:pPr>
        <w:rPr>
          <w:rFonts w:ascii="游ゴシック" w:eastAsia="游ゴシック" w:hAnsi="游ゴシック" w:cs="游ゴシック"/>
        </w:rPr>
      </w:pPr>
    </w:p>
    <w:p w14:paraId="00000096" w14:textId="77777777" w:rsidR="00342769" w:rsidRDefault="00000000">
      <w:r>
        <w:t>11　募集業務委託先</w:t>
      </w:r>
    </w:p>
    <w:p w14:paraId="00000097" w14:textId="77777777" w:rsidR="00342769" w:rsidRDefault="00000000">
      <w:r>
        <w:t xml:space="preserve">　株式会社LIFULL</w:t>
      </w:r>
    </w:p>
    <w:p w14:paraId="00000098" w14:textId="77777777" w:rsidR="00342769" w:rsidRDefault="00000000">
      <w:r>
        <w:t xml:space="preserve">　代表取締役　伊東 祐司　（業務担当：地方創生統括部 空き家対策事業グループ）</w:t>
      </w:r>
    </w:p>
    <w:p w14:paraId="00000099" w14:textId="77777777" w:rsidR="00342769" w:rsidRDefault="00000000">
      <w:pPr>
        <w:rPr>
          <w:rFonts w:ascii="游ゴシック" w:eastAsia="游ゴシック" w:hAnsi="游ゴシック" w:cs="游ゴシック"/>
        </w:rPr>
      </w:pPr>
      <w:r>
        <w:t xml:space="preserve">　東京都千代田区麹町１丁目４番地４</w:t>
      </w:r>
    </w:p>
    <w:sectPr w:rsidR="00342769" w:rsidSect="00D540FC">
      <w:pgSz w:w="11906" w:h="16838"/>
      <w:pgMar w:top="720" w:right="720" w:bottom="720" w:left="720" w:header="851" w:footer="992" w:gutter="0"/>
      <w:pgNumType w:start="1"/>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後藤 大夢 [LIFULL]" w:date="2025-09-12T02:36:00Z" w:initials="大後">
    <w:p w14:paraId="46206B28" w14:textId="77777777" w:rsidR="004B1C87" w:rsidRDefault="004B1C87" w:rsidP="004B1C87">
      <w:pPr>
        <w:pStyle w:val="ae"/>
      </w:pPr>
      <w:r>
        <w:rPr>
          <w:rStyle w:val="ad"/>
        </w:rPr>
        <w:annotationRef/>
      </w:r>
      <w:r>
        <w:rPr>
          <w:color w:val="444746"/>
        </w:rPr>
        <w:t>卒業後イメージ</w:t>
      </w:r>
      <w:r>
        <w:rPr>
          <w:color w:val="444746"/>
        </w:rPr>
        <w:br/>
        <w:t>・地域づくり協議会を設立し、廃校活用事業を継続</w:t>
      </w:r>
      <w:r>
        <w:rPr>
          <w:color w:val="444746"/>
        </w:rPr>
        <w:br/>
        <w:t>・廃校を活用したカフェやレンタルスペース等の事業を開業</w:t>
      </w:r>
      <w:r>
        <w:rPr>
          <w:color w:val="444746"/>
        </w:rPr>
        <w:br/>
        <w:t>・市外学生や移住検討者向けのシェアハウスや民泊を開業</w:t>
      </w:r>
      <w:r>
        <w:rPr>
          <w:color w:val="444746"/>
        </w:rPr>
        <w:br/>
      </w:r>
      <w:r>
        <w:rPr>
          <w:color w:val="444746"/>
        </w:rPr>
        <w:br/>
        <w:t>３年目</w:t>
      </w:r>
    </w:p>
    <w:p w14:paraId="64BBB33F" w14:textId="77777777" w:rsidR="004B1C87" w:rsidRDefault="004B1C87" w:rsidP="004B1C87">
      <w:pPr>
        <w:pStyle w:val="ae"/>
      </w:pPr>
      <w:r>
        <w:rPr>
          <w:color w:val="444746"/>
        </w:rPr>
        <w:t>・旧西越小学校の運営主体となる地域づくり協議会等の立ち上げ</w:t>
      </w:r>
      <w:r>
        <w:rPr>
          <w:color w:val="444746"/>
        </w:rPr>
        <w:br/>
        <w:t>・地域住民や移住者をターゲットにしたサービス企画、開発</w:t>
      </w:r>
      <w:r>
        <w:rPr>
          <w:color w:val="444746"/>
        </w:rPr>
        <w:br/>
      </w:r>
      <w:r>
        <w:rPr>
          <w:color w:val="444746"/>
        </w:rPr>
        <w:br/>
        <w:t>２年目</w:t>
      </w:r>
    </w:p>
    <w:p w14:paraId="0FD8704D" w14:textId="77777777" w:rsidR="004B1C87" w:rsidRDefault="004B1C87" w:rsidP="004B1C87">
      <w:pPr>
        <w:pStyle w:val="ae"/>
      </w:pPr>
      <w:r>
        <w:rPr>
          <w:color w:val="444746"/>
        </w:rPr>
        <w:t>・旧西越小学校の施設管理及び運営マニュアルを策定</w:t>
      </w:r>
      <w:r>
        <w:rPr>
          <w:color w:val="444746"/>
        </w:rPr>
        <w:br/>
        <w:t>・地域住民向けのイベントやワークショップ等を開催</w:t>
      </w:r>
      <w:r>
        <w:rPr>
          <w:color w:val="444746"/>
        </w:rPr>
        <w:br/>
        <w:t>・大学生等と連携したイベントやワークショップ等を開催</w:t>
      </w:r>
      <w:r>
        <w:rPr>
          <w:color w:val="444746"/>
        </w:rPr>
        <w:br/>
      </w:r>
      <w:r>
        <w:rPr>
          <w:color w:val="444746"/>
        </w:rPr>
        <w:br/>
        <w:t>１年目</w:t>
      </w:r>
    </w:p>
    <w:p w14:paraId="7D58E979" w14:textId="77777777" w:rsidR="004B1C87" w:rsidRDefault="004B1C87" w:rsidP="004B1C87">
      <w:pPr>
        <w:pStyle w:val="ae"/>
      </w:pPr>
      <w:r>
        <w:rPr>
          <w:color w:val="444746"/>
        </w:rPr>
        <w:t>・地域振興会に参加し、地域住民との関係構築</w:t>
      </w:r>
    </w:p>
    <w:p w14:paraId="5701CD4D" w14:textId="77777777" w:rsidR="004B1C87" w:rsidRDefault="004B1C87" w:rsidP="004B1C87">
      <w:pPr>
        <w:pStyle w:val="ae"/>
      </w:pPr>
      <w:r>
        <w:rPr>
          <w:color w:val="444746"/>
        </w:rPr>
        <w:t>・先輩隊員と共に廃校活用方法について検討</w:t>
      </w:r>
    </w:p>
    <w:p w14:paraId="067B6567" w14:textId="77777777" w:rsidR="004B1C87" w:rsidRDefault="004B1C87" w:rsidP="004B1C87">
      <w:pPr>
        <w:pStyle w:val="ae"/>
      </w:pPr>
      <w:r>
        <w:rPr>
          <w:color w:val="444746"/>
        </w:rPr>
        <w:t>・研修等により事業づくりのノウハウを学ぶ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7B65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15D484" w16cex:dateUtc="2025-09-11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7B6567" w16cid:durableId="1915D4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54DA" w14:textId="77777777" w:rsidR="000367AC" w:rsidRDefault="000367AC" w:rsidP="004E2F37">
      <w:r>
        <w:separator/>
      </w:r>
    </w:p>
  </w:endnote>
  <w:endnote w:type="continuationSeparator" w:id="0">
    <w:p w14:paraId="7576D028" w14:textId="77777777" w:rsidR="000367AC" w:rsidRDefault="000367AC" w:rsidP="004E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6553" w14:textId="77777777" w:rsidR="000367AC" w:rsidRDefault="000367AC" w:rsidP="004E2F37">
      <w:r>
        <w:separator/>
      </w:r>
    </w:p>
  </w:footnote>
  <w:footnote w:type="continuationSeparator" w:id="0">
    <w:p w14:paraId="1AB98421" w14:textId="77777777" w:rsidR="000367AC" w:rsidRDefault="000367AC" w:rsidP="004E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D02"/>
    <w:multiLevelType w:val="hybridMultilevel"/>
    <w:tmpl w:val="859ACA44"/>
    <w:lvl w:ilvl="0" w:tplc="C7FCB67E">
      <w:numFmt w:val="bullet"/>
      <w:lvlText w:val="・"/>
      <w:lvlJc w:val="left"/>
      <w:pPr>
        <w:ind w:left="570" w:hanging="360"/>
      </w:pPr>
      <w:rPr>
        <w:rFonts w:ascii="游ゴシック" w:eastAsia="游ゴシック" w:hAnsi="游ゴシック" w:cs="游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A990724"/>
    <w:multiLevelType w:val="hybridMultilevel"/>
    <w:tmpl w:val="BC9A0AE4"/>
    <w:lvl w:ilvl="0" w:tplc="22E04C4E">
      <w:numFmt w:val="bullet"/>
      <w:lvlText w:val="・"/>
      <w:lvlJc w:val="left"/>
      <w:pPr>
        <w:ind w:left="570" w:hanging="360"/>
      </w:pPr>
      <w:rPr>
        <w:rFonts w:ascii="游ゴシック" w:eastAsia="游ゴシック" w:hAnsi="游ゴシック" w:cs="游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17471742">
    <w:abstractNumId w:val="1"/>
  </w:num>
  <w:num w:numId="2" w16cid:durableId="1021667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後藤 大夢 [LIFULL]">
    <w15:presenceInfo w15:providerId="AD" w15:userId="S::gotohiro@lifull.com::0121288c-895c-4df6-81f6-50eefd377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769"/>
    <w:rsid w:val="000367AC"/>
    <w:rsid w:val="00053A9D"/>
    <w:rsid w:val="0007425D"/>
    <w:rsid w:val="001020BE"/>
    <w:rsid w:val="0012411E"/>
    <w:rsid w:val="00191BB6"/>
    <w:rsid w:val="00196353"/>
    <w:rsid w:val="00202860"/>
    <w:rsid w:val="002144C7"/>
    <w:rsid w:val="00342769"/>
    <w:rsid w:val="00350F38"/>
    <w:rsid w:val="003A37E0"/>
    <w:rsid w:val="00496B6F"/>
    <w:rsid w:val="004B18DE"/>
    <w:rsid w:val="004B1C87"/>
    <w:rsid w:val="004E2F37"/>
    <w:rsid w:val="005E0FEB"/>
    <w:rsid w:val="00600278"/>
    <w:rsid w:val="00645515"/>
    <w:rsid w:val="00665051"/>
    <w:rsid w:val="00900AD1"/>
    <w:rsid w:val="009660CD"/>
    <w:rsid w:val="00A32956"/>
    <w:rsid w:val="00AE0AC0"/>
    <w:rsid w:val="00B707A8"/>
    <w:rsid w:val="00BB0596"/>
    <w:rsid w:val="00BC0779"/>
    <w:rsid w:val="00C86F6A"/>
    <w:rsid w:val="00CA779F"/>
    <w:rsid w:val="00CC1DA9"/>
    <w:rsid w:val="00D540FC"/>
    <w:rsid w:val="00DF59EC"/>
    <w:rsid w:val="00E8554E"/>
    <w:rsid w:val="00F73F3B"/>
    <w:rsid w:val="00FC0D77"/>
    <w:rsid w:val="00FC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48EFD"/>
  <w15:docId w15:val="{E6CC5979-48E8-4814-9063-B257DEA6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uiPriority w:val="99"/>
    <w:semiHidden/>
    <w:unhideWhenUsed/>
    <w:rsid w:val="00DB01EA"/>
    <w:rPr>
      <w:color w:val="0000FF"/>
      <w:u w:val="single"/>
    </w:rPr>
  </w:style>
  <w:style w:type="paragraph" w:styleId="a5">
    <w:name w:val="header"/>
    <w:link w:val="a6"/>
    <w:uiPriority w:val="99"/>
    <w:unhideWhenUsed/>
    <w:rsid w:val="00FF6E98"/>
    <w:pPr>
      <w:tabs>
        <w:tab w:val="center" w:pos="4252"/>
        <w:tab w:val="right" w:pos="8504"/>
      </w:tabs>
      <w:snapToGrid w:val="0"/>
    </w:pPr>
  </w:style>
  <w:style w:type="character" w:customStyle="1" w:styleId="a6">
    <w:name w:val="ヘッダー (文字)"/>
    <w:basedOn w:val="a0"/>
    <w:link w:val="a5"/>
    <w:uiPriority w:val="99"/>
    <w:rsid w:val="00FF6E98"/>
  </w:style>
  <w:style w:type="paragraph" w:styleId="a7">
    <w:name w:val="footer"/>
    <w:link w:val="a8"/>
    <w:uiPriority w:val="99"/>
    <w:unhideWhenUsed/>
    <w:rsid w:val="00FF6E98"/>
    <w:pPr>
      <w:tabs>
        <w:tab w:val="center" w:pos="4252"/>
        <w:tab w:val="right" w:pos="8504"/>
      </w:tabs>
      <w:snapToGrid w:val="0"/>
    </w:pPr>
  </w:style>
  <w:style w:type="character" w:customStyle="1" w:styleId="a8">
    <w:name w:val="フッター (文字)"/>
    <w:basedOn w:val="a0"/>
    <w:link w:val="a7"/>
    <w:uiPriority w:val="99"/>
    <w:rsid w:val="00FF6E98"/>
  </w:style>
  <w:style w:type="table" w:styleId="a9">
    <w:name w:val="Table Grid"/>
    <w:basedOn w:val="a1"/>
    <w:uiPriority w:val="39"/>
    <w:rsid w:val="009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link w:val="ab"/>
    <w:uiPriority w:val="99"/>
    <w:semiHidden/>
    <w:unhideWhenUsed/>
    <w:rsid w:val="00976B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6B5C"/>
    <w:rPr>
      <w:rFonts w:asciiTheme="majorHAnsi" w:eastAsiaTheme="majorEastAsia" w:hAnsiTheme="majorHAnsi" w:cstheme="majorBidi"/>
      <w:sz w:val="18"/>
      <w:szCs w:val="18"/>
    </w:rPr>
  </w:style>
  <w:style w:type="paragraph" w:styleId="ac">
    <w:name w:val="List Paragraph"/>
    <w:uiPriority w:val="34"/>
    <w:qFormat/>
    <w:rsid w:val="006A2699"/>
    <w:pPr>
      <w:ind w:leftChars="400" w:left="840"/>
    </w:pPr>
  </w:style>
  <w:style w:type="character" w:styleId="ad">
    <w:name w:val="annotation reference"/>
    <w:basedOn w:val="a0"/>
    <w:uiPriority w:val="99"/>
    <w:semiHidden/>
    <w:unhideWhenUsed/>
    <w:rsid w:val="00290D36"/>
    <w:rPr>
      <w:sz w:val="18"/>
      <w:szCs w:val="18"/>
    </w:rPr>
  </w:style>
  <w:style w:type="paragraph" w:styleId="ae">
    <w:name w:val="annotation text"/>
    <w:link w:val="af"/>
    <w:uiPriority w:val="99"/>
    <w:unhideWhenUsed/>
    <w:rsid w:val="00290D36"/>
    <w:pPr>
      <w:jc w:val="left"/>
    </w:pPr>
  </w:style>
  <w:style w:type="character" w:customStyle="1" w:styleId="af">
    <w:name w:val="コメント文字列 (文字)"/>
    <w:basedOn w:val="a0"/>
    <w:link w:val="ae"/>
    <w:uiPriority w:val="99"/>
    <w:rsid w:val="00290D36"/>
  </w:style>
  <w:style w:type="paragraph" w:styleId="af0">
    <w:name w:val="annotation subject"/>
    <w:basedOn w:val="ae"/>
    <w:next w:val="ae"/>
    <w:link w:val="af1"/>
    <w:uiPriority w:val="99"/>
    <w:semiHidden/>
    <w:unhideWhenUsed/>
    <w:rsid w:val="00290D36"/>
    <w:rPr>
      <w:b/>
      <w:bCs/>
    </w:rPr>
  </w:style>
  <w:style w:type="character" w:customStyle="1" w:styleId="af1">
    <w:name w:val="コメント内容 (文字)"/>
    <w:basedOn w:val="af"/>
    <w:link w:val="af0"/>
    <w:uiPriority w:val="99"/>
    <w:semiHidden/>
    <w:rsid w:val="00290D36"/>
    <w:rPr>
      <w:b/>
      <w:bCs/>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paragraph" w:styleId="af7">
    <w:name w:val="Revision"/>
    <w:hidden/>
    <w:uiPriority w:val="99"/>
    <w:semiHidden/>
    <w:rsid w:val="00CA779F"/>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VMGemKM5+wjR+x4171OB6F1Izg==">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大渡　泰嘉</dc:creator>
  <cp:lastModifiedBy>大渡　泰嘉</cp:lastModifiedBy>
  <cp:revision>2</cp:revision>
  <dcterms:created xsi:type="dcterms:W3CDTF">2025-10-01T07:35:00Z</dcterms:created>
  <dcterms:modified xsi:type="dcterms:W3CDTF">2025-10-01T07:35:00Z</dcterms:modified>
</cp:coreProperties>
</file>